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_Toc50733770"/>
      <w:r>
        <w:rPr>
          <w:rFonts w:hint="eastAsia"/>
        </w:rPr>
        <w:t>实验一 跑马灯实验</w:t>
      </w:r>
      <w:bookmarkEnd w:id="0"/>
    </w:p>
    <w:p>
      <w:pPr>
        <w:pStyle w:val="3"/>
      </w:pPr>
      <w:bookmarkStart w:id="1" w:name="_Toc50733771"/>
      <w:r>
        <w:rPr>
          <w:rFonts w:hint="eastAsia"/>
        </w:rPr>
        <w:t>实验目的与要求</w:t>
      </w:r>
      <w:bookmarkEnd w:id="1"/>
    </w:p>
    <w:p>
      <w:r>
        <w:rPr>
          <w:rFonts w:hint="eastAsia"/>
        </w:rPr>
        <w:t>熟悉星研集成环境软件或熟悉Keil C51集成环境软件的使用方法。</w:t>
      </w:r>
    </w:p>
    <w:p>
      <w:r>
        <w:rPr>
          <w:rFonts w:hint="eastAsia"/>
        </w:rPr>
        <w:t>熟悉MCS51汇编指令，能自己编写简单的程序，控制硬件。</w:t>
      </w:r>
    </w:p>
    <w:p>
      <w:pPr>
        <w:pStyle w:val="3"/>
      </w:pPr>
      <w:bookmarkStart w:id="2" w:name="_Toc50733772"/>
      <w:r>
        <w:rPr>
          <w:rFonts w:hint="eastAsia"/>
        </w:rPr>
        <w:t>实验设备</w:t>
      </w:r>
      <w:bookmarkEnd w:id="2"/>
      <w:r>
        <w:rPr>
          <w:rFonts w:hint="eastAsia"/>
        </w:rPr>
        <w:t xml:space="preserve"> </w:t>
      </w:r>
    </w:p>
    <w:p>
      <w:r>
        <w:rPr>
          <w:rFonts w:hint="eastAsia"/>
        </w:rPr>
        <w:t>SUN系列实验仪一套、PC机一台</w:t>
      </w:r>
    </w:p>
    <w:p>
      <w:pPr>
        <w:pStyle w:val="3"/>
      </w:pPr>
      <w:bookmarkStart w:id="3" w:name="_Toc50733773"/>
      <w:r>
        <w:rPr>
          <w:rFonts w:hint="eastAsia"/>
        </w:rPr>
        <w:t>实验内容</w:t>
      </w:r>
      <w:bookmarkEnd w:id="3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熟悉星研集成环境软件或熟悉Keil C51集成环境软件的安装和使用方法。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照接线图编写程序：使用P1口控制F5区的8个指示灯，循环点亮，瞬间只有一个灯亮。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\o\ac(○,3)</w:instrText>
      </w:r>
      <w:r>
        <w:fldChar w:fldCharType="end"/>
      </w:r>
      <w:r>
        <w:rPr>
          <w:rFonts w:hint="eastAsia"/>
        </w:rPr>
        <w:t>观察实验结果，验证程序是否正确。</w:t>
      </w:r>
    </w:p>
    <w:p>
      <w:pPr>
        <w:pStyle w:val="3"/>
      </w:pPr>
      <w:bookmarkStart w:id="4" w:name="_Toc50733774"/>
      <w:r>
        <w:rPr>
          <w:rFonts w:hint="eastAsia"/>
        </w:rPr>
        <w:t>实验原理图</w:t>
      </w:r>
      <w:bookmarkEnd w:id="4"/>
    </w:p>
    <w:p>
      <w:pPr>
        <w:spacing w:line="240" w:lineRule="auto"/>
        <w:ind w:firstLine="0"/>
        <w:jc w:val="center"/>
      </w:pPr>
      <w:r>
        <w:drawing>
          <wp:inline distT="0" distB="0" distL="0" distR="0">
            <wp:extent cx="4297680" cy="28194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3" t="63292" r="78346" b="29372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" w:name="_Toc50733775"/>
      <w:r>
        <w:rPr>
          <w:rFonts w:hint="eastAsia"/>
        </w:rPr>
        <w:t>实验步骤</w:t>
      </w:r>
      <w:bookmarkEnd w:id="5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连线说明：注意：JP51对应于P1.0，P1.1，……P1.7共用到了8个引脚</w:t>
      </w:r>
    </w:p>
    <w:tbl>
      <w:tblPr>
        <w:tblStyle w:val="5"/>
        <w:tblW w:w="0" w:type="auto"/>
        <w:jc w:val="center"/>
        <w:tblBorders>
          <w:top w:val="single" w:color="C0C0C0" w:sz="4" w:space="0"/>
          <w:left w:val="single" w:color="C0C0C0" w:sz="4" w:space="0"/>
          <w:bottom w:val="single" w:color="C0C0C0" w:sz="4" w:space="0"/>
          <w:right w:val="single" w:color="C0C0C0" w:sz="4" w:space="0"/>
          <w:insideH w:val="single" w:color="C0C0C0" w:sz="4" w:space="0"/>
          <w:insideV w:val="single" w:color="C0C0C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25"/>
        <w:gridCol w:w="1460"/>
        <w:gridCol w:w="2250"/>
      </w:tblGrid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25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szCs w:val="21"/>
              </w:rPr>
              <w:t>A</w:t>
            </w:r>
            <w:r>
              <w:rPr>
                <w:rFonts w:hint="eastAsia"/>
                <w:szCs w:val="21"/>
              </w:rPr>
              <w:t>3区：JP51</w:t>
            </w:r>
          </w:p>
        </w:tc>
        <w:tc>
          <w:tcPr>
            <w:tcW w:w="146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——</w:t>
            </w:r>
          </w:p>
        </w:tc>
        <w:tc>
          <w:tcPr>
            <w:tcW w:w="225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F5区：JP65</w:t>
            </w:r>
          </w:p>
        </w:tc>
      </w:tr>
    </w:tbl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 xml:space="preserve">编写程序或将参考程序中3个空白的地方填完整。 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\o\ac(○,3)</w:instrText>
      </w:r>
      <w:r>
        <w:fldChar w:fldCharType="end"/>
      </w:r>
      <w:r>
        <w:rPr>
          <w:rFonts w:hint="eastAsia"/>
        </w:rPr>
        <w:t>实验结果：通过F5区的LED指示灯（8个指示灯轮流点亮），观察实验的输出结果是否正确。</w:t>
      </w:r>
    </w:p>
    <w:p>
      <w:pPr>
        <w:pStyle w:val="3"/>
      </w:pPr>
      <w:bookmarkStart w:id="6" w:name="_Toc50733776"/>
      <w:r>
        <w:rPr>
          <w:rFonts w:hint="eastAsia"/>
        </w:rPr>
        <w:t>参考程序</w:t>
      </w:r>
      <w:bookmarkEnd w:id="6"/>
    </w:p>
    <w:tbl>
      <w:tblPr>
        <w:tblStyle w:val="5"/>
        <w:tblW w:w="0" w:type="auto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0"/>
        <w:gridCol w:w="1440"/>
        <w:gridCol w:w="1440"/>
        <w:gridCol w:w="432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ORG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0000H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LJMP</w:t>
            </w:r>
            <w:r>
              <w:rPr>
                <w:rFonts w:hint="eastAsia" w:ascii="宋体" w:hAnsi="宋体"/>
                <w:sz w:val="21"/>
                <w:szCs w:val="21"/>
              </w:rPr>
              <w:t xml:space="preserve">   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;在0000H处放一条跳转指令，跳到START处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ORG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0100H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START: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SP,#60H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A,#0FFH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CLR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START1: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RL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;连同符号位C进行循环左移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P1,A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ACALL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Delay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SJMP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START1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Delay: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R5,#2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;延时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Delay1: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R6,#0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Delay2: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R7,#0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DJNZ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R7,$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DJNZ</w:t>
            </w:r>
            <w:r>
              <w:rPr>
                <w:rFonts w:hint="eastAsia" w:ascii="宋体" w:hAnsi="宋体"/>
                <w:sz w:val="21"/>
                <w:szCs w:val="21"/>
              </w:rPr>
              <w:t xml:space="preserve">     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R6,Delay2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;将R6中的数减1，不为0就跳转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DJNZ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R5,Delay1</w:t>
            </w: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RET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END</w:t>
            </w:r>
          </w:p>
        </w:tc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43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</w:tbl>
    <w:p>
      <w:r>
        <w:rPr>
          <w:rFonts w:hint="eastAsia"/>
        </w:rPr>
        <w:t>如果读者使用星研集成环境软件，请考虑以下问题？</w:t>
      </w:r>
    </w:p>
    <w:p>
      <w:r>
        <w:rPr>
          <w:rFonts w:hint="eastAsia"/>
        </w:rPr>
        <w:t>1、运行程序前，打开变量窗;</w:t>
      </w:r>
    </w:p>
    <w:p>
      <w:r>
        <w:rPr>
          <w:rFonts w:hint="eastAsia"/>
        </w:rPr>
        <w:t>2、使用单步进入命令，运行到第六行后，运行过程中变量窗有何变化？将鼠标停留在A、SP上一秒后，出现什么？,它与变量窗使用场合的区别？</w:t>
      </w:r>
    </w:p>
    <w:p>
      <w:r>
        <w:rPr>
          <w:rFonts w:hint="eastAsia"/>
        </w:rPr>
        <w:t>3、第九行是调用延时子程序，如何进入延时子程序（使用单步进入命令）？如何将延时子程序一下子运行完毕（使用单步命令；也可以将光标移到下一行，使用运行到光标处命令；）？单步进入命令与单步命令有何区别？</w:t>
      </w:r>
    </w:p>
    <w:p>
      <w:r>
        <w:rPr>
          <w:rFonts w:hint="eastAsia"/>
        </w:rPr>
        <w:t>4、运行几次后，在第十行设置一个断点，使用全速断点命令运行几次，观察运行结果，它与运行到光标处命令有何区别？</w:t>
      </w:r>
    </w:p>
    <w:p>
      <w:r>
        <w:rPr>
          <w:rFonts w:hint="eastAsia"/>
        </w:rPr>
        <w:t>5、Delay是一个延时子程序，改变延时常数，使用全速运行命令，显示发生了什么变化？</w:t>
      </w:r>
    </w:p>
    <w:p>
      <w:r>
        <w:rPr>
          <w:rFonts w:hint="eastAsia"/>
        </w:rPr>
        <w:tab/>
      </w:r>
      <w:r>
        <w:rPr>
          <w:rFonts w:hint="eastAsia"/>
        </w:rPr>
        <w:t>6、观察寄存器，有哪几种方法？</w:t>
      </w:r>
    </w:p>
    <w:p>
      <w:r>
        <w:rPr>
          <w:rFonts w:hint="eastAsia"/>
        </w:rPr>
        <w:tab/>
      </w:r>
      <w:r>
        <w:rPr>
          <w:rFonts w:hint="eastAsia"/>
        </w:rPr>
        <w:t>1）在工作区窗的通用寄存器标签视中；</w:t>
      </w:r>
    </w:p>
    <w:p>
      <w:r>
        <w:rPr>
          <w:rFonts w:hint="eastAsia"/>
        </w:rPr>
        <w:tab/>
      </w:r>
      <w:r>
        <w:rPr>
          <w:rFonts w:hint="eastAsia"/>
        </w:rPr>
        <w:t>2）变量窗</w:t>
      </w:r>
    </w:p>
    <w:p>
      <w:r>
        <w:rPr>
          <w:rFonts w:hint="eastAsia"/>
        </w:rPr>
        <w:tab/>
      </w:r>
      <w:r>
        <w:rPr>
          <w:rFonts w:hint="eastAsia"/>
        </w:rPr>
        <w:t>3）鼠标停留在寄存器上</w:t>
      </w:r>
    </w:p>
    <w:p>
      <w:r>
        <w:rPr>
          <w:rFonts w:hint="eastAsia"/>
        </w:rPr>
        <w:tab/>
      </w:r>
      <w:r>
        <w:rPr>
          <w:rFonts w:hint="eastAsia"/>
        </w:rPr>
        <w:t>4）观察窗</w:t>
      </w:r>
    </w:p>
    <w:p>
      <w:r>
        <w:rPr>
          <w:rFonts w:hint="eastAsia"/>
        </w:rPr>
        <w:tab/>
      </w:r>
      <w:r>
        <w:rPr>
          <w:rFonts w:hint="eastAsia"/>
        </w:rPr>
        <w:t>5）寄存器窗</w:t>
      </w:r>
    </w:p>
    <w:p>
      <w:pPr>
        <w:ind w:left="0" w:leftChars="0" w:firstLine="0" w:firstLineChars="0"/>
        <w:rPr>
          <w:rFonts w:hint="eastAsia"/>
        </w:rPr>
      </w:pPr>
    </w:p>
    <w:p>
      <w:pPr>
        <w:pStyle w:val="3"/>
      </w:pPr>
      <w:bookmarkStart w:id="7" w:name="_Toc50733777"/>
      <w:r>
        <w:rPr>
          <w:rFonts w:hint="eastAsia"/>
        </w:rPr>
        <w:t>实验结果</w:t>
      </w:r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565140" cy="2504440"/>
            <wp:effectExtent l="0" t="0" r="16510" b="10160"/>
            <wp:docPr id="4" name="图片 4" descr="IMG_20220516_14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20516_14553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/>
        </w:rPr>
      </w:pPr>
    </w:p>
    <w:p/>
    <w:p/>
    <w:p/>
    <w:p/>
    <w:p/>
    <w:p/>
    <w:p/>
    <w:p>
      <w:pPr>
        <w:pStyle w:val="2"/>
      </w:pPr>
      <w:bookmarkStart w:id="8" w:name="_Toc50733778"/>
      <w:r>
        <w:rPr>
          <w:rFonts w:hint="eastAsia"/>
        </w:rPr>
        <w:t>实验二</w:t>
      </w:r>
      <w:r>
        <w:t xml:space="preserve"> </w:t>
      </w:r>
      <w:r>
        <w:rPr>
          <w:rFonts w:hint="eastAsia"/>
        </w:rPr>
        <w:t>74HC138译码器实验</w:t>
      </w:r>
      <w:bookmarkEnd w:id="8"/>
    </w:p>
    <w:p>
      <w:pPr>
        <w:pStyle w:val="3"/>
      </w:pPr>
      <w:bookmarkStart w:id="9" w:name="_Toc50733779"/>
      <w:r>
        <w:rPr>
          <w:rFonts w:hint="eastAsia"/>
        </w:rPr>
        <w:t>实验目的与要求</w:t>
      </w:r>
      <w:bookmarkEnd w:id="9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掌握74HC138译码器的工作原理，熟悉74HC138译码器的具体运用连接方法，了解74HC138是如何译码的。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认真预习本节实验内容，尝试自行编写程序，填写实验报告</w:t>
      </w:r>
    </w:p>
    <w:p>
      <w:pPr>
        <w:pStyle w:val="3"/>
      </w:pPr>
      <w:bookmarkStart w:id="10" w:name="_Toc50733780"/>
      <w:r>
        <w:rPr>
          <w:rFonts w:hint="eastAsia"/>
        </w:rPr>
        <w:t>实验设备</w:t>
      </w:r>
      <w:bookmarkEnd w:id="10"/>
    </w:p>
    <w:p>
      <w:r>
        <w:rPr>
          <w:rFonts w:hint="eastAsia"/>
        </w:rPr>
        <w:t>SUN系列实验仪一套、PC机一台</w:t>
      </w:r>
    </w:p>
    <w:p>
      <w:pPr>
        <w:pStyle w:val="3"/>
      </w:pPr>
      <w:bookmarkStart w:id="11" w:name="_Toc50733781"/>
      <w:r>
        <w:rPr>
          <w:rFonts w:hint="eastAsia"/>
        </w:rPr>
        <w:t>实验内容</w:t>
      </w:r>
      <w:bookmarkEnd w:id="11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编写程序：使用单片机的P1.0、P1.1、P1.2控制74HC138的数据输入端，通过译码产生8选1个选通信号，轮流点亮8个LED指示灯。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运行程序，验证译码的正确性。</w:t>
      </w:r>
    </w:p>
    <w:p>
      <w:pPr>
        <w:pStyle w:val="3"/>
      </w:pPr>
      <w:bookmarkStart w:id="12" w:name="_Toc50733782"/>
      <w:r>
        <w:rPr>
          <w:rFonts w:hint="eastAsia"/>
        </w:rPr>
        <w:t>实验原理图</w:t>
      </w:r>
      <w:bookmarkEnd w:id="12"/>
    </w:p>
    <w:p>
      <w:pPr>
        <w:spacing w:line="240" w:lineRule="auto"/>
        <w:ind w:firstLine="0"/>
        <w:jc w:val="center"/>
      </w:pPr>
      <w:r>
        <w:drawing>
          <wp:inline distT="0" distB="0" distL="0" distR="0">
            <wp:extent cx="4632960" cy="2362200"/>
            <wp:effectExtent l="0" t="0" r="152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0" t="4855" r="60081" b="67734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3" w:name="_Toc50733783"/>
      <w:r>
        <w:rPr>
          <w:rFonts w:hint="eastAsia"/>
        </w:rPr>
        <w:t>实验步骤</w:t>
      </w:r>
      <w:bookmarkEnd w:id="13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连线说明：注意：此处只用到了P1.0，P1.1， P1.2共3个引脚，这和上个实验不同的。</w:t>
      </w:r>
    </w:p>
    <w:tbl>
      <w:tblPr>
        <w:tblStyle w:val="5"/>
        <w:tblW w:w="0" w:type="auto"/>
        <w:jc w:val="center"/>
        <w:tblBorders>
          <w:top w:val="single" w:color="C0C0C0" w:sz="4" w:space="0"/>
          <w:left w:val="single" w:color="C0C0C0" w:sz="4" w:space="0"/>
          <w:bottom w:val="single" w:color="C0C0C0" w:sz="4" w:space="0"/>
          <w:right w:val="single" w:color="C0C0C0" w:sz="4" w:space="0"/>
          <w:insideH w:val="single" w:color="C0C0C0" w:sz="4" w:space="0"/>
          <w:insideV w:val="single" w:color="C0C0C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7"/>
        <w:gridCol w:w="1800"/>
        <w:gridCol w:w="3240"/>
      </w:tblGrid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77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G2区：A、B、C</w:t>
            </w:r>
          </w:p>
        </w:tc>
        <w:tc>
          <w:tcPr>
            <w:tcW w:w="180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——</w:t>
            </w:r>
          </w:p>
        </w:tc>
        <w:tc>
          <w:tcPr>
            <w:tcW w:w="324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A3区：</w:t>
            </w:r>
            <w:r>
              <w:rPr>
                <w:rFonts w:hint="eastAsia"/>
                <w:b/>
                <w:color w:val="FF0000"/>
                <w:szCs w:val="21"/>
              </w:rPr>
              <w:t>P1.0、P1.1、P1.2</w:t>
            </w:r>
          </w:p>
        </w:tc>
      </w:tr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77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G2区：G1、G2A、G2B</w:t>
            </w:r>
          </w:p>
        </w:tc>
        <w:tc>
          <w:tcPr>
            <w:tcW w:w="180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——</w:t>
            </w:r>
          </w:p>
        </w:tc>
        <w:tc>
          <w:tcPr>
            <w:tcW w:w="324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C1区：VCC、GND、GND</w:t>
            </w:r>
          </w:p>
        </w:tc>
      </w:tr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77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G2区：JP35</w:t>
            </w:r>
          </w:p>
        </w:tc>
        <w:tc>
          <w:tcPr>
            <w:tcW w:w="180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——</w:t>
            </w:r>
          </w:p>
        </w:tc>
        <w:tc>
          <w:tcPr>
            <w:tcW w:w="324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F5区：JP65（LED指示灯）</w:t>
            </w:r>
          </w:p>
        </w:tc>
      </w:tr>
    </w:tbl>
    <w:p>
      <w:pPr>
        <w:ind w:left="0" w:leftChars="0" w:firstLine="0" w:firstLineChars="0"/>
        <w:rPr>
          <w:rFonts w:hint="eastAsia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调试程序，查看运行结果是否正确。</w:t>
      </w:r>
    </w:p>
    <w:p>
      <w:pPr>
        <w:pStyle w:val="3"/>
        <w:rPr>
          <w:rFonts w:hint="eastAsia"/>
        </w:rPr>
      </w:pPr>
      <w:bookmarkStart w:id="14" w:name="_Toc50733784"/>
      <w:r>
        <w:rPr>
          <w:rFonts w:hint="eastAsia"/>
        </w:rPr>
        <w:t>演示程序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/>
          <w:b/>
          <w:bCs/>
        </w:rPr>
      </w:pPr>
      <w:r>
        <w:rPr>
          <w:rFonts w:hint="eastAsia"/>
        </w:rPr>
        <w:tab/>
      </w:r>
    </w:p>
    <w:tbl>
      <w:tblPr>
        <w:tblStyle w:val="5"/>
        <w:tblW w:w="0" w:type="auto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0"/>
        <w:gridCol w:w="1260"/>
        <w:gridCol w:w="1620"/>
        <w:gridCol w:w="396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00" w:type="dxa"/>
            <w:gridSpan w:val="4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138译码器实验（跑马灯），</w:t>
            </w:r>
            <w:r>
              <w:rPr>
                <w:rFonts w:ascii="宋体" w:hAnsi="宋体"/>
                <w:sz w:val="21"/>
                <w:szCs w:val="21"/>
              </w:rPr>
              <w:t>P1.0--A, P1.1---B, P1.2--C, /G2B--GND, /G2A--GND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ORG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0000H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LJMP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START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ORG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0100H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START: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SP,#60H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CLR</w:t>
            </w:r>
            <w:r>
              <w:rPr>
                <w:rFonts w:hint="eastAsia" w:ascii="宋体" w:hAnsi="宋体"/>
                <w:sz w:val="21"/>
                <w:szCs w:val="21"/>
              </w:rPr>
              <w:t xml:space="preserve">     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;使累加器A清0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START1: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P1,A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;初值，第一次0位LED亮</w:t>
            </w:r>
          </w:p>
        </w:tc>
      </w:tr>
      <w:tr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LCALL</w:t>
            </w:r>
            <w:r>
              <w:rPr>
                <w:rFonts w:hint="eastAsia" w:ascii="宋体" w:hAnsi="宋体"/>
                <w:sz w:val="21"/>
                <w:szCs w:val="21"/>
              </w:rPr>
              <w:t xml:space="preserve">     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DLTIME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;调用延迟子程序</w:t>
            </w:r>
            <w:r>
              <w:rPr>
                <w:rFonts w:ascii="宋体" w:hAnsi="宋体"/>
                <w:sz w:val="21"/>
                <w:szCs w:val="21"/>
              </w:rPr>
              <w:t>DLTIME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INC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CLR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ACC.3</w:t>
            </w:r>
            <w:r>
              <w:rPr>
                <w:rFonts w:hint="eastAsia" w:ascii="宋体" w:hAnsi="宋体"/>
                <w:sz w:val="21"/>
                <w:szCs w:val="21"/>
              </w:rPr>
              <w:t xml:space="preserve">     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;使ACC的第3位为0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SJMP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START1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DLTIME: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R5,#20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DLTIME1: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R6,#100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DLTIME2: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R7,#100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DJNZ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R7,$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DJNZ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R6,DLTIME2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DJNZ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R5,DLTIME1</w:t>
            </w: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RET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END</w:t>
            </w:r>
          </w:p>
        </w:tc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9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/>
          <w:b/>
          <w:bCs/>
        </w:rPr>
      </w:pPr>
    </w:p>
    <w:p>
      <w:pPr>
        <w:pStyle w:val="3"/>
      </w:pPr>
      <w:bookmarkStart w:id="15" w:name="_Toc50733785"/>
      <w:r>
        <w:rPr>
          <w:rFonts w:hint="eastAsia"/>
        </w:rPr>
        <w:t>实验结果</w:t>
      </w:r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481955" cy="2466975"/>
            <wp:effectExtent l="0" t="0" r="4445" b="9525"/>
            <wp:docPr id="6" name="图片 6" descr="IMG_20220516_150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20516_15094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6" w:name="_Toc50733786"/>
      <w:r>
        <w:rPr>
          <w:rFonts w:hint="eastAsia"/>
        </w:rPr>
        <w:t>实验扩展及思考</w:t>
      </w:r>
      <w:bookmarkEnd w:id="16"/>
    </w:p>
    <w:p>
      <w:r>
        <w:rPr>
          <w:rFonts w:hint="eastAsia"/>
        </w:rPr>
        <w:t>在单片机系统中，74HC138通常用来产生片选信号，请读者考虑一下，应如何处理？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/>
        </w:rPr>
      </w:pPr>
      <w:r>
        <w:rPr>
          <w:rFonts w:hint="eastAsia"/>
        </w:rPr>
        <w:t>答：取三根底地址线，接到38译码器的输入端，译码产生，8个使能控制信号。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/>
        </w:rPr>
      </w:pPr>
    </w:p>
    <w:p>
      <w:pPr>
        <w:pStyle w:val="2"/>
      </w:pPr>
      <w:bookmarkStart w:id="17" w:name="_Toc50733787"/>
      <w:r>
        <w:rPr>
          <w:rFonts w:hint="eastAsia"/>
        </w:rPr>
        <w:t>实验三  PWM电压转换实验（选做）</w:t>
      </w:r>
      <w:bookmarkEnd w:id="17"/>
    </w:p>
    <w:p>
      <w:pPr>
        <w:pStyle w:val="3"/>
      </w:pPr>
      <w:bookmarkStart w:id="18" w:name="_Toc50733788"/>
      <w:r>
        <w:rPr>
          <w:rFonts w:hint="eastAsia"/>
        </w:rPr>
        <w:t>实验目的</w:t>
      </w:r>
      <w:bookmarkEnd w:id="18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了解PWM电压转换原理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掌握单片机控制的PWM电压转换</w:t>
      </w:r>
    </w:p>
    <w:p>
      <w:pPr>
        <w:pStyle w:val="3"/>
      </w:pPr>
      <w:bookmarkStart w:id="19" w:name="_Toc50733789"/>
      <w:r>
        <w:rPr>
          <w:rFonts w:hint="eastAsia"/>
        </w:rPr>
        <w:t>实验设备</w:t>
      </w:r>
      <w:bookmarkEnd w:id="19"/>
    </w:p>
    <w:p>
      <w:r>
        <w:rPr>
          <w:rFonts w:hint="eastAsia"/>
        </w:rPr>
        <w:t>SUN系列实验仪一套、PC机一台</w:t>
      </w:r>
    </w:p>
    <w:p>
      <w:pPr>
        <w:pStyle w:val="3"/>
      </w:pPr>
      <w:bookmarkStart w:id="20" w:name="_Toc50733790"/>
      <w:r>
        <w:rPr>
          <w:rFonts w:hint="eastAsia"/>
        </w:rPr>
        <w:t>实验内容</w:t>
      </w:r>
      <w:bookmarkEnd w:id="20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PWM电压转换原理：</w:t>
      </w:r>
    </w:p>
    <w:p>
      <w:r>
        <w:rPr>
          <w:rFonts w:hint="eastAsia"/>
        </w:rPr>
        <w:t>(1)将一定频率的输入信号转换为直流电；</w:t>
      </w:r>
    </w:p>
    <w:p>
      <w:r>
        <w:rPr>
          <w:rFonts w:hint="eastAsia"/>
        </w:rPr>
        <w:t>(2)通过调节输入信号占空比调节输出的直流电电压，输出电压随着占空比增大而减小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实验过程</w:t>
      </w:r>
    </w:p>
    <w:p>
      <w:r>
        <w:rPr>
          <w:rFonts w:hint="eastAsia"/>
        </w:rPr>
        <w:t>(1)输入15kHZ左右的方波，经LM358进行PWM电压转换，输出直流电，驱动直流电机</w:t>
      </w:r>
    </w:p>
    <w:p>
      <w:r>
        <w:rPr>
          <w:rFonts w:hint="eastAsia"/>
        </w:rPr>
        <w:t>(2)通过按键调整占空比来改变PWM输出电压，直流电机的转速会随之变化</w:t>
      </w:r>
    </w:p>
    <w:p>
      <w:pPr>
        <w:pStyle w:val="3"/>
      </w:pPr>
      <w:bookmarkStart w:id="21" w:name="_Toc50733791"/>
      <w:r>
        <w:rPr>
          <w:rFonts w:hint="eastAsia"/>
        </w:rPr>
        <w:t>实验原理图</w:t>
      </w:r>
      <w:bookmarkEnd w:id="21"/>
    </w:p>
    <w:p>
      <w:pPr>
        <w:spacing w:line="240" w:lineRule="auto"/>
        <w:ind w:firstLine="0"/>
        <w:jc w:val="center"/>
      </w:pPr>
      <w:r>
        <w:drawing>
          <wp:inline distT="0" distB="0" distL="0" distR="0">
            <wp:extent cx="5433060" cy="1524000"/>
            <wp:effectExtent l="0" t="0" r="152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0" t="4475" r="45622" b="74501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2" w:name="_Toc50733792"/>
      <w:r>
        <w:rPr>
          <w:rFonts w:hint="eastAsia"/>
        </w:rPr>
        <w:t>实验步骤</w:t>
      </w:r>
      <w:bookmarkEnd w:id="22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连线说明：</w:t>
      </w:r>
    </w:p>
    <w:tbl>
      <w:tblPr>
        <w:tblStyle w:val="5"/>
        <w:tblW w:w="0" w:type="auto"/>
        <w:jc w:val="center"/>
        <w:tblBorders>
          <w:top w:val="single" w:color="C0C0C0" w:sz="4" w:space="0"/>
          <w:left w:val="single" w:color="C0C0C0" w:sz="4" w:space="0"/>
          <w:bottom w:val="single" w:color="C0C0C0" w:sz="4" w:space="0"/>
          <w:right w:val="single" w:color="C0C0C0" w:sz="4" w:space="0"/>
          <w:insideH w:val="single" w:color="C0C0C0" w:sz="4" w:space="0"/>
          <w:insideV w:val="single" w:color="C0C0C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95"/>
        <w:gridCol w:w="810"/>
        <w:gridCol w:w="3780"/>
      </w:tblGrid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95" w:type="dxa"/>
          </w:tcPr>
          <w:p>
            <w:pPr>
              <w:ind w:firstLine="0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E2</w:t>
            </w:r>
            <w:r>
              <w:rPr>
                <w:rFonts w:hint="eastAsia"/>
                <w:szCs w:val="21"/>
              </w:rPr>
              <w:t>区：IN</w:t>
            </w:r>
          </w:p>
        </w:tc>
        <w:tc>
          <w:tcPr>
            <w:tcW w:w="810" w:type="dxa"/>
          </w:tcPr>
          <w:p>
            <w:pPr>
              <w:ind w:firstLine="0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——</w:t>
            </w:r>
          </w:p>
        </w:tc>
        <w:tc>
          <w:tcPr>
            <w:tcW w:w="3780" w:type="dxa"/>
          </w:tcPr>
          <w:p>
            <w:pPr>
              <w:ind w:firstLine="0"/>
              <w:jc w:val="center"/>
              <w:rPr>
                <w:bCs/>
                <w:szCs w:val="21"/>
              </w:rPr>
            </w:pPr>
            <w:r>
              <w:rPr>
                <w:rFonts w:hint="eastAsia"/>
                <w:szCs w:val="21"/>
              </w:rPr>
              <w:t>A3区：P1.2，方波输入</w:t>
            </w:r>
          </w:p>
        </w:tc>
      </w:tr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95" w:type="dxa"/>
          </w:tcPr>
          <w:p>
            <w:pPr>
              <w:ind w:firstLine="0"/>
              <w:jc w:val="center"/>
              <w:rPr>
                <w:bCs/>
                <w:szCs w:val="21"/>
              </w:rPr>
            </w:pPr>
            <w:r>
              <w:rPr>
                <w:rFonts w:hint="eastAsia"/>
                <w:szCs w:val="21"/>
              </w:rPr>
              <w:t>E2区：OUT</w:t>
            </w:r>
          </w:p>
        </w:tc>
        <w:tc>
          <w:tcPr>
            <w:tcW w:w="810" w:type="dxa"/>
          </w:tcPr>
          <w:p>
            <w:pPr>
              <w:ind w:firstLine="0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——</w:t>
            </w:r>
          </w:p>
        </w:tc>
        <w:tc>
          <w:tcPr>
            <w:tcW w:w="3780" w:type="dxa"/>
          </w:tcPr>
          <w:p>
            <w:pPr>
              <w:ind w:firstLine="0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E2</w:t>
            </w:r>
            <w:r>
              <w:rPr>
                <w:rFonts w:hint="eastAsia"/>
                <w:szCs w:val="21"/>
              </w:rPr>
              <w:t>区：IN1</w:t>
            </w:r>
          </w:p>
        </w:tc>
      </w:tr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95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E2区：OUT1</w:t>
            </w:r>
          </w:p>
        </w:tc>
        <w:tc>
          <w:tcPr>
            <w:tcW w:w="810" w:type="dxa"/>
          </w:tcPr>
          <w:p>
            <w:pPr>
              <w:ind w:firstLine="0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——</w:t>
            </w:r>
          </w:p>
        </w:tc>
        <w:tc>
          <w:tcPr>
            <w:tcW w:w="378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E1区：CTRL，直流电机电源输入</w:t>
            </w:r>
          </w:p>
        </w:tc>
      </w:tr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95" w:type="dxa"/>
          </w:tcPr>
          <w:p>
            <w:pPr>
              <w:ind w:firstLine="0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A3</w:t>
            </w:r>
            <w:r>
              <w:rPr>
                <w:rFonts w:hint="eastAsia"/>
                <w:szCs w:val="21"/>
              </w:rPr>
              <w:t>区：JP51</w:t>
            </w:r>
          </w:p>
        </w:tc>
        <w:tc>
          <w:tcPr>
            <w:tcW w:w="810" w:type="dxa"/>
          </w:tcPr>
          <w:p>
            <w:pPr>
              <w:ind w:firstLine="0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——</w:t>
            </w:r>
          </w:p>
        </w:tc>
        <w:tc>
          <w:tcPr>
            <w:tcW w:w="3780" w:type="dxa"/>
          </w:tcPr>
          <w:p>
            <w:pPr>
              <w:ind w:firstLine="0"/>
              <w:jc w:val="center"/>
              <w:rPr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F5</w:t>
            </w:r>
            <w:r>
              <w:rPr>
                <w:rFonts w:hint="eastAsia"/>
                <w:szCs w:val="21"/>
              </w:rPr>
              <w:t>区：JP74</w:t>
            </w:r>
          </w:p>
        </w:tc>
      </w:tr>
    </w:tbl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通过F5区的1、2键调整占空比来改变PWM输出电压，直流电机的转速会随之变化：</w:t>
      </w:r>
    </w:p>
    <w:p>
      <w:r>
        <w:rPr>
          <w:rFonts w:hint="eastAsia"/>
        </w:rPr>
        <w:t>1号键减少占空比；2号键增加占空比</w:t>
      </w:r>
    </w:p>
    <w:p>
      <w:pPr>
        <w:pStyle w:val="3"/>
      </w:pPr>
      <w:bookmarkStart w:id="23" w:name="_Toc50733793"/>
      <w:r>
        <w:rPr>
          <w:rFonts w:hint="eastAsia"/>
        </w:rPr>
        <w:t>演示程序</w:t>
      </w:r>
      <w:bookmarkEnd w:id="23"/>
    </w:p>
    <w:tbl>
      <w:tblPr>
        <w:tblStyle w:val="5"/>
        <w:tblW w:w="8280" w:type="dxa"/>
        <w:tblInd w:w="28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0"/>
        <w:gridCol w:w="1260"/>
        <w:gridCol w:w="2160"/>
        <w:gridCol w:w="324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IN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 xml:space="preserve">BIT </w:t>
            </w:r>
            <w:r>
              <w:rPr>
                <w:rFonts w:hint="eastAsia" w:ascii="宋体" w:hAnsi="宋体"/>
                <w:sz w:val="21"/>
                <w:szCs w:val="21"/>
              </w:rPr>
              <w:t xml:space="preserve"> 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P1.2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;PWM方波输入，定义IN代表P1.2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PWM_LOW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DATA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30H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;低电平时间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PWM_HIGH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DATA</w:t>
            </w:r>
          </w:p>
        </w:tc>
        <w:tc>
          <w:tcPr>
            <w:tcW w:w="5400" w:type="dxa"/>
            <w:gridSpan w:val="2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31H              ;高电平时间,控制频率在15kHZ左右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periods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EQU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0E0H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;周期64us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ORG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0000H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LJMP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ORG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000BH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LJMP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iTIMER0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ORG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0100H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SP,#60H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PWM_LOW,#periods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PWM_HIGH,#periods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TH0,#periods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TL0,#periods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TMOD,#02H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b/>
                <w:bCs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SETB</w:t>
            </w:r>
            <w:r>
              <w:rPr>
                <w:rFonts w:hint="eastAsia" w:ascii="宋体" w:hAnsi="宋体"/>
                <w:sz w:val="21"/>
                <w:szCs w:val="21"/>
              </w:rPr>
              <w:t xml:space="preserve">   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EA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 使EA置1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SETB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ET0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SETB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TR0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START1: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ACALL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ScanKey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JNZ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Key1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Key0: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A,PWM_HIGH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 增加占空比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CJNE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A,#0FBH,Key0_1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SJMP</w:t>
            </w:r>
          </w:p>
        </w:tc>
        <w:tc>
          <w:tcPr>
            <w:tcW w:w="5400" w:type="dxa"/>
            <w:gridSpan w:val="2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START1        ;大于这个值，对定时中断已反应不过来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Key0_1: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INC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PWM_HIGH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DEC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PWM_LOW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;低电平时间减1，从而增加占空</w:t>
            </w:r>
          </w:p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SJMP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START1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Key1: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A,PWM_LOW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;减少占空比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CJNE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A,#0FBH,Key1_1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SJMP</w:t>
            </w:r>
          </w:p>
        </w:tc>
        <w:tc>
          <w:tcPr>
            <w:tcW w:w="5400" w:type="dxa"/>
            <w:gridSpan w:val="2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START1        ;大于这个值，对定时中断已反应不过来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 xml:space="preserve">Key1_1: 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INC</w:t>
            </w:r>
            <w:r>
              <w:rPr>
                <w:rFonts w:hint="eastAsia" w:ascii="宋体" w:hAnsi="宋体"/>
                <w:sz w:val="21"/>
                <w:szCs w:val="21"/>
              </w:rPr>
              <w:t xml:space="preserve">     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PWM_LOW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;低电平时间加1，从而减少占空</w:t>
            </w:r>
          </w:p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DEC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PWM_HIGH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SJMP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START1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iTIMER0: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JBC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IN,iTIMER0_1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TL0,PWM_HIGH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SETB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IN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RETI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iTIMER0_1: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TL0,PWM_LOW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NOP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RETI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ScanKey: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JNB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P1.0, ScanKey1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;键扫描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JB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P1.1, ScanKey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ScanKey1: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ACALL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Delay20ms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;消抖动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ACALL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Delay20ms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JNB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P1.0, ScanKey2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JB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P1.1, ScanKey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A,#1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SJMP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ScanKey3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ScanKey2: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CLR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ScanKey3: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JNB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P1.0,$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JNB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P1.1,$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RET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Delay20ms: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R6,#10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Delay1: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R7,#100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DJNZ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R7,$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DJNZ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R6,Delay1</w:t>
            </w: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RET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END</w:t>
            </w:r>
          </w:p>
        </w:tc>
        <w:tc>
          <w:tcPr>
            <w:tcW w:w="21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32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</w:tbl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>实验结果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765800" cy="2594610"/>
            <wp:effectExtent l="0" t="0" r="6350" b="15240"/>
            <wp:docPr id="7" name="图片 7" descr="IMG_20220516_15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20516_1518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4" w:name="_Toc50733795"/>
      <w:r>
        <w:rPr>
          <w:rFonts w:hint="eastAsia"/>
        </w:rPr>
        <w:t>实验扩展及思考</w:t>
      </w:r>
      <w:bookmarkEnd w:id="24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改变PWM的输入频率，使用示波器观看LM358的输出，由此加深对PWM电压转换的了解。</w:t>
      </w:r>
    </w:p>
    <w:p>
      <w:pPr>
        <w:widowControl/>
        <w:spacing w:after="160" w:line="259" w:lineRule="auto"/>
        <w:ind w:firstLine="0"/>
      </w:pPr>
      <w:r>
        <w:br w:type="page"/>
      </w:r>
    </w:p>
    <w:p>
      <w:pPr>
        <w:pStyle w:val="2"/>
      </w:pPr>
      <w:bookmarkStart w:id="25" w:name="_Toc50733796"/>
      <w:r>
        <w:rPr>
          <w:rFonts w:hint="eastAsia"/>
        </w:rPr>
        <w:t>实验四</w:t>
      </w:r>
      <w:r>
        <w:t xml:space="preserve"> </w:t>
      </w:r>
      <w:r>
        <w:rPr>
          <w:rFonts w:hint="eastAsia"/>
        </w:rPr>
        <w:t>8255控制交通灯实验</w:t>
      </w:r>
      <w:bookmarkEnd w:id="25"/>
    </w:p>
    <w:p>
      <w:pPr>
        <w:pStyle w:val="3"/>
      </w:pPr>
      <w:bookmarkStart w:id="26" w:name="_Toc50733797"/>
      <w:r>
        <w:rPr>
          <w:rFonts w:hint="eastAsia"/>
        </w:rPr>
        <w:t>实验目的与要求</w:t>
      </w:r>
      <w:bookmarkEnd w:id="26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了解8255芯片的工作原理，熟悉其初始化编程方法以及输入、输出程序设计技巧。学会使用8255并行接口芯片实现各种控制功能，如本实验（控制交通灯）等。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熟悉8255内部结构和与单片机的接口逻辑，熟悉8255芯片的3种工作方式以及控制字格式。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\o\ac(○,3)</w:instrText>
      </w:r>
      <w:r>
        <w:fldChar w:fldCharType="end"/>
      </w:r>
      <w:r>
        <w:rPr>
          <w:rFonts w:hint="eastAsia"/>
        </w:rPr>
        <w:t>认真预习本节实验内容，尝试自行编写程序，填写实验报告。</w:t>
      </w:r>
    </w:p>
    <w:p>
      <w:pPr>
        <w:pStyle w:val="3"/>
      </w:pPr>
      <w:bookmarkStart w:id="27" w:name="_Toc50733798"/>
      <w:r>
        <w:rPr>
          <w:rFonts w:hint="eastAsia"/>
        </w:rPr>
        <w:t>实验设备</w:t>
      </w:r>
      <w:bookmarkEnd w:id="27"/>
    </w:p>
    <w:p>
      <w:r>
        <w:rPr>
          <w:rFonts w:hint="eastAsia"/>
        </w:rPr>
        <w:t>SUN系列实验仪一套、PC机一台</w:t>
      </w:r>
    </w:p>
    <w:p>
      <w:pPr>
        <w:pStyle w:val="3"/>
      </w:pPr>
      <w:bookmarkStart w:id="28" w:name="_Toc50733799"/>
      <w:r>
        <w:rPr>
          <w:rFonts w:hint="eastAsia"/>
        </w:rPr>
        <w:t>实验内容</w:t>
      </w:r>
      <w:bookmarkEnd w:id="28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编写程序：使用8255的PA0..2、PA4..6控制LED指示灯，实现交通灯功能。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连接线路验证8255的功能，熟悉它的使用方法。</w:t>
      </w:r>
    </w:p>
    <w:p>
      <w:pPr>
        <w:pStyle w:val="3"/>
      </w:pPr>
      <w:bookmarkStart w:id="29" w:name="_Toc50733800"/>
      <w:r>
        <w:rPr>
          <w:rFonts w:hint="eastAsia"/>
        </w:rPr>
        <w:t>实验原理图</w:t>
      </w:r>
      <w:bookmarkEnd w:id="29"/>
    </w:p>
    <w:p>
      <w:pPr>
        <w:spacing w:line="240" w:lineRule="auto"/>
        <w:ind w:firstLine="0"/>
        <w:jc w:val="center"/>
      </w:pPr>
      <w:r>
        <w:rPr>
          <w:b/>
          <w:bCs/>
          <w:sz w:val="18"/>
        </w:rPr>
        <w:drawing>
          <wp:inline distT="0" distB="0" distL="0" distR="0">
            <wp:extent cx="5257800" cy="384810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5" t="51701" r="64554" b="372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0" w:name="_Toc50733801"/>
      <w:r>
        <w:rPr>
          <w:rFonts w:hint="eastAsia"/>
        </w:rPr>
        <w:t>实验步骤</w:t>
      </w:r>
      <w:bookmarkEnd w:id="30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连线说明：</w:t>
      </w:r>
    </w:p>
    <w:tbl>
      <w:tblPr>
        <w:tblStyle w:val="5"/>
        <w:tblW w:w="0" w:type="auto"/>
        <w:jc w:val="center"/>
        <w:tblBorders>
          <w:top w:val="single" w:color="C0C0C0" w:sz="4" w:space="0"/>
          <w:left w:val="single" w:color="C0C0C0" w:sz="4" w:space="0"/>
          <w:bottom w:val="single" w:color="C0C0C0" w:sz="4" w:space="0"/>
          <w:right w:val="single" w:color="C0C0C0" w:sz="4" w:space="0"/>
          <w:insideH w:val="single" w:color="C0C0C0" w:sz="4" w:space="0"/>
          <w:insideV w:val="single" w:color="C0C0C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85"/>
        <w:gridCol w:w="810"/>
        <w:gridCol w:w="2430"/>
      </w:tblGrid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85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B6区：CS、A0、A1</w:t>
            </w:r>
          </w:p>
        </w:tc>
        <w:tc>
          <w:tcPr>
            <w:tcW w:w="81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——</w:t>
            </w:r>
          </w:p>
        </w:tc>
        <w:tc>
          <w:tcPr>
            <w:tcW w:w="243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A3区：CS1、A0、A1</w:t>
            </w:r>
          </w:p>
        </w:tc>
      </w:tr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85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B6区：JP56（PA口）</w:t>
            </w:r>
          </w:p>
        </w:tc>
        <w:tc>
          <w:tcPr>
            <w:tcW w:w="81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——</w:t>
            </w:r>
          </w:p>
        </w:tc>
        <w:tc>
          <w:tcPr>
            <w:tcW w:w="243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F5区：JP65</w:t>
            </w:r>
          </w:p>
        </w:tc>
      </w:tr>
    </w:tbl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观察实验结果，是否能看到模拟的交通灯控制过程。</w:t>
      </w:r>
    </w:p>
    <w:p>
      <w:pPr>
        <w:pStyle w:val="3"/>
      </w:pPr>
      <w:bookmarkStart w:id="31" w:name="_Toc50733802"/>
      <w:r>
        <w:rPr>
          <w:rFonts w:hint="eastAsia"/>
        </w:rPr>
        <w:t>演示程序</w:t>
      </w:r>
      <w:bookmarkEnd w:id="31"/>
    </w:p>
    <w:tbl>
      <w:tblPr>
        <w:tblStyle w:val="5"/>
        <w:tblW w:w="0" w:type="auto"/>
        <w:tblInd w:w="46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0"/>
        <w:gridCol w:w="1260"/>
        <w:gridCol w:w="1800"/>
        <w:gridCol w:w="342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COM_ADD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XDATA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0F003H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PA_ADD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 xml:space="preserve">XDATA 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0F000H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PB_ADD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XDATA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0F001H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PC_ADD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XDATA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0F002H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ORG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0000H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LJMP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STAR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ORG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0100H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STAR: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 xml:space="preserve">SP,#60H 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  <w:r>
              <w:rPr>
                <w:rFonts w:ascii="宋体" w:hAnsi="宋体"/>
                <w:sz w:val="21"/>
                <w:szCs w:val="21"/>
              </w:rPr>
              <w:tab/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DPTR,#COM_ADD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A,#80H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;PA、PB、PC为基本输出模式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MOVX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@DPTR,A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DPTR,#PA_ADD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;灯全熄灭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  <w:r>
              <w:rPr>
                <w:rFonts w:ascii="宋体" w:hAnsi="宋体"/>
                <w:sz w:val="21"/>
                <w:szCs w:val="21"/>
              </w:rPr>
              <w:tab/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A,#0FFH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MOVX</w:t>
            </w:r>
            <w:r>
              <w:rPr>
                <w:rFonts w:hint="eastAsia" w:ascii="宋体" w:hAnsi="宋体"/>
                <w:sz w:val="21"/>
                <w:szCs w:val="21"/>
              </w:rPr>
              <w:t xml:space="preserve">    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@DPTR,A</w:t>
            </w:r>
            <w:r>
              <w:rPr>
                <w:rFonts w:ascii="宋体" w:hAnsi="宋体"/>
                <w:sz w:val="21"/>
                <w:szCs w:val="21"/>
              </w:rPr>
              <w:tab/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;将累加器A的值送到片外RAM中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START1: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A,#37H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MOVC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A,@A+PC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MOVX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@DPTR,A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;东西绿灯，南北红灯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LCALL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DL5S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;调用延时5S的子程序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R4,#6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START2:</w:t>
            </w:r>
            <w:r>
              <w:rPr>
                <w:rFonts w:ascii="宋体" w:hAnsi="宋体"/>
                <w:sz w:val="21"/>
                <w:szCs w:val="21"/>
              </w:rPr>
              <w:tab/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A,#30H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MOVC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A,@A+PC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MOVX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@DPTR,A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;东西绿灯闪烁，南北红灯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ACALL</w:t>
            </w:r>
            <w:r>
              <w:rPr>
                <w:rFonts w:ascii="宋体" w:hAnsi="宋体"/>
                <w:sz w:val="21"/>
                <w:szCs w:val="21"/>
              </w:rPr>
              <w:tab/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DL500ms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A,#29H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MOVC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A,@A+PC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MOVX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@DPTR,A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ACALL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DL500ms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DJNZ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R4,START2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A,#23H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;东西黄灯亮，南北红灯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MOVC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A,@A+PC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MOVX</w:t>
            </w:r>
            <w:r>
              <w:rPr>
                <w:rFonts w:ascii="宋体" w:hAnsi="宋体"/>
                <w:sz w:val="21"/>
                <w:szCs w:val="21"/>
              </w:rPr>
              <w:tab/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@DPTR,A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ACALL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DL3S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A,#1EH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;东西红灯，南北绿灯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MOVC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A,@A+PC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MOVX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@DPTR,A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ACALL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DL5S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R4,#6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START3: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A,#17H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;东西红灯，南北绿灯闪烁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MOVC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A,@A+PC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MOVX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@DPTR,A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ACALL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DL500ms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A,#10H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MOVC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A,@A+PC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MOVX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@DPTR,A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ACALL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DL500ms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DJNZ</w:t>
            </w:r>
            <w:r>
              <w:rPr>
                <w:rFonts w:ascii="宋体" w:hAnsi="宋体"/>
                <w:sz w:val="21"/>
                <w:szCs w:val="21"/>
              </w:rPr>
              <w:tab/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R4,START3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A,#0AH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;东西红灯，南北黄灯亮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MOVC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A,@A+PC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MOVX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@DPTR,A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ACALL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DL3S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SJMP</w:t>
            </w:r>
            <w:r>
              <w:rPr>
                <w:rFonts w:hint="eastAsia" w:ascii="宋体" w:hAnsi="宋体"/>
                <w:sz w:val="21"/>
                <w:szCs w:val="21"/>
              </w:rPr>
              <w:t xml:space="preserve">   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START1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;跳转到</w:t>
            </w:r>
            <w:r>
              <w:rPr>
                <w:rFonts w:ascii="宋体" w:hAnsi="宋体"/>
                <w:sz w:val="21"/>
                <w:szCs w:val="21"/>
              </w:rPr>
              <w:t>START1</w:t>
            </w:r>
            <w:r>
              <w:rPr>
                <w:rFonts w:hint="eastAsia" w:ascii="宋体" w:hAnsi="宋体"/>
                <w:sz w:val="21"/>
                <w:szCs w:val="21"/>
              </w:rPr>
              <w:t>处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DB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01111110B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;东西绿灯，南北红灯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DB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11111110B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;东西绿灯闪烁，南北红灯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DB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10111110B</w:t>
            </w:r>
            <w:r>
              <w:rPr>
                <w:rFonts w:hint="eastAsia" w:ascii="宋体" w:hAnsi="宋体"/>
                <w:sz w:val="21"/>
                <w:szCs w:val="21"/>
              </w:rPr>
              <w:tab/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;东西黄灯亮，南北红灯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DB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11011011B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;东西红灯，南北绿灯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DB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11011111B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;东西红灯，南北绿灯闪烁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DB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11011101B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;东西红灯，南北黄灯亮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DL500ms: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R5,#25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DL500ms1: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R6,#100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DL500ms2: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R7,#100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DJNZ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R7,$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  <w:u w:val="single"/>
              </w:rPr>
              <w:t>DJNZ</w:t>
            </w:r>
            <w:r>
              <w:rPr>
                <w:rFonts w:hint="eastAsia" w:ascii="宋体" w:hAnsi="宋体"/>
                <w:sz w:val="21"/>
                <w:szCs w:val="21"/>
              </w:rPr>
              <w:t xml:space="preserve">     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R6,DL500ms2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;将R6减1，不为0就跳转。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DJNZ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R5,DL500ms1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RET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DL3S: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R4,#6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DL3S1: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LCALL</w:t>
            </w:r>
            <w:r>
              <w:rPr>
                <w:rFonts w:ascii="宋体" w:hAnsi="宋体"/>
                <w:sz w:val="21"/>
                <w:szCs w:val="21"/>
              </w:rPr>
              <w:tab/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DL500ms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DJNZ</w:t>
            </w:r>
            <w:r>
              <w:rPr>
                <w:rFonts w:ascii="宋体" w:hAnsi="宋体"/>
                <w:sz w:val="21"/>
                <w:szCs w:val="21"/>
              </w:rPr>
              <w:tab/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R4,DL5S1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RET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DL5S: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MOV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R4,#10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DL5S1:</w:t>
            </w: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LCALL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DL500ms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DJNZ</w:t>
            </w:r>
            <w:r>
              <w:rPr>
                <w:rFonts w:ascii="宋体" w:hAnsi="宋体"/>
                <w:sz w:val="21"/>
                <w:szCs w:val="21"/>
              </w:rPr>
              <w:tab/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R4,DL5S1</w:t>
            </w: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RET</w:t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26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END</w:t>
            </w:r>
            <w:r>
              <w:rPr>
                <w:rFonts w:ascii="宋体" w:hAnsi="宋体"/>
                <w:sz w:val="21"/>
                <w:szCs w:val="21"/>
              </w:rPr>
              <w:tab/>
            </w:r>
            <w:r>
              <w:rPr>
                <w:rFonts w:ascii="宋体" w:hAnsi="宋体"/>
                <w:sz w:val="21"/>
                <w:szCs w:val="21"/>
              </w:rPr>
              <w:tab/>
            </w:r>
          </w:p>
        </w:tc>
        <w:tc>
          <w:tcPr>
            <w:tcW w:w="180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420" w:type="dxa"/>
            <w:noWrap w:val="0"/>
            <w:vAlign w:val="top"/>
          </w:tcPr>
          <w:p>
            <w:pPr>
              <w:spacing w:after="0" w:line="240" w:lineRule="auto"/>
              <w:ind w:firstLine="0"/>
              <w:jc w:val="both"/>
              <w:rPr>
                <w:rFonts w:hint="eastAsia" w:ascii="宋体" w:hAnsi="宋体"/>
                <w:sz w:val="21"/>
                <w:szCs w:val="21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lang w:eastAsia="zh-CN"/>
        </w:rPr>
      </w:pPr>
    </w:p>
    <w:p>
      <w:pPr>
        <w:pStyle w:val="3"/>
      </w:pPr>
      <w:bookmarkStart w:id="32" w:name="_Toc50733803"/>
      <w:r>
        <w:rPr>
          <w:rFonts w:hint="eastAsia"/>
        </w:rPr>
        <w:t>实验结果</w:t>
      </w:r>
      <w:bookmarkEnd w:id="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664200" cy="2548890"/>
            <wp:effectExtent l="0" t="0" r="12700" b="3810"/>
            <wp:docPr id="9" name="图片 9" descr="IMG_20220516_15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20516_15303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" w:name="_Toc50733804"/>
      <w:r>
        <w:rPr>
          <w:rFonts w:hint="eastAsia"/>
        </w:rPr>
        <w:t>实验扩展及思考</w:t>
      </w:r>
      <w:bookmarkEnd w:id="33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如何对8255的PC口进行位操作？</w:t>
      </w:r>
    </w:p>
    <w:p>
      <w:r>
        <w:rPr>
          <w:rFonts w:hint="eastAsia"/>
        </w:rPr>
        <w:t>答:8255控制字D7=1时，D6~DO为口模式控制，D7=O时控制字为PC口的位操作模式，如控制字=00H，PCO复位；控制字=01H，PCO置位;控制字=OEH，PC7复位;控制字=OFH，PC7置位；其中D6~D4没定义，D3~D1从000B~111B分别指定PCO~PC7脚，DO位为相应的电平高低，0为低电平，1为高电平。</w:t>
      </w:r>
    </w:p>
    <w:p>
      <w:pPr>
        <w:pStyle w:val="3"/>
      </w:pPr>
      <w:bookmarkStart w:id="34" w:name="_Toc50733805"/>
      <w:r>
        <w:rPr>
          <w:rFonts w:hint="eastAsia"/>
        </w:rPr>
        <w:t>实验总结</w:t>
      </w:r>
      <w:bookmarkEnd w:id="34"/>
    </w:p>
    <w:p>
      <w:r>
        <w:rPr>
          <w:rFonts w:hint="eastAsia"/>
        </w:rPr>
        <w:t>通过本次试验，我了解了8255芯片的工作原理，熟悉其初始化编程方法以及输入、输出程序设计技巧。学会使用8255并行接口芯片实现控制交通灯。熟悉8255内部结构和与8088的接口逻辑，熟悉8255芯片的3种工作方式以及控制字格式。</w:t>
      </w:r>
    </w:p>
    <w:p>
      <w:pPr>
        <w:widowControl/>
        <w:spacing w:after="160" w:line="259" w:lineRule="auto"/>
        <w:ind w:firstLine="0"/>
      </w:pPr>
      <w:r>
        <w:br w:type="page"/>
      </w:r>
    </w:p>
    <w:p>
      <w:pPr>
        <w:pStyle w:val="2"/>
      </w:pPr>
      <w:bookmarkStart w:id="35" w:name="_Toc50733806"/>
      <w:r>
        <w:rPr>
          <w:rFonts w:hint="eastAsia"/>
        </w:rPr>
        <w:t>实验五</w:t>
      </w:r>
      <w:r>
        <w:t xml:space="preserve"> </w:t>
      </w:r>
      <w:r>
        <w:rPr>
          <w:rFonts w:hint="eastAsia"/>
        </w:rPr>
        <w:t>键盘、数码块实验（选做）</w:t>
      </w:r>
      <w:bookmarkEnd w:id="35"/>
    </w:p>
    <w:p>
      <w:pPr>
        <w:pStyle w:val="3"/>
      </w:pPr>
      <w:bookmarkStart w:id="36" w:name="_Toc50733807"/>
      <w:r>
        <w:rPr>
          <w:rFonts w:hint="eastAsia"/>
        </w:rPr>
        <w:t>实验目的与要求</w:t>
      </w:r>
      <w:bookmarkEnd w:id="36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进一步掌握8255的设计、编程方法。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掌握矩阵键盘的扫描方法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\o\ac(○,3)</w:instrText>
      </w:r>
      <w:r>
        <w:fldChar w:fldCharType="end"/>
      </w:r>
      <w:r>
        <w:rPr>
          <w:rFonts w:hint="eastAsia"/>
        </w:rPr>
        <w:t>掌握动态扫描数码块的方法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\o\ac(○,4)</w:instrText>
      </w:r>
      <w:r>
        <w:fldChar w:fldCharType="end"/>
      </w:r>
      <w:r>
        <w:rPr>
          <w:rFonts w:hint="eastAsia"/>
        </w:rPr>
        <w:t>认真预习，做好实验前的准备工作，填写实验报告</w:t>
      </w:r>
    </w:p>
    <w:p>
      <w:pPr>
        <w:pStyle w:val="3"/>
      </w:pPr>
      <w:bookmarkStart w:id="37" w:name="_Toc50733808"/>
      <w:r>
        <w:rPr>
          <w:rFonts w:hint="eastAsia"/>
        </w:rPr>
        <w:t>实验设备</w:t>
      </w:r>
      <w:bookmarkEnd w:id="37"/>
    </w:p>
    <w:p>
      <w:r>
        <w:rPr>
          <w:rFonts w:hint="eastAsia"/>
        </w:rPr>
        <w:t>SUN系列实验仪一套、PC机一台</w:t>
      </w:r>
    </w:p>
    <w:p>
      <w:pPr>
        <w:pStyle w:val="3"/>
      </w:pPr>
      <w:bookmarkStart w:id="38" w:name="_Toc50733809"/>
      <w:r>
        <w:rPr>
          <w:rFonts w:hint="eastAsia"/>
        </w:rPr>
        <w:t>实验内容</w:t>
      </w:r>
      <w:bookmarkEnd w:id="38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编写程序：扫描键盘，如有按键，键号显示于数码管。</w:t>
      </w:r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连接线路，验证8255的功能，熟悉它的使用方法。</w:t>
      </w:r>
    </w:p>
    <w:p>
      <w:pPr>
        <w:pStyle w:val="3"/>
      </w:pPr>
      <w:bookmarkStart w:id="39" w:name="_Toc50733810"/>
      <w:r>
        <w:rPr>
          <w:rFonts w:hint="eastAsia"/>
        </w:rPr>
        <w:t>实验原理图</w:t>
      </w:r>
      <w:bookmarkEnd w:id="39"/>
    </w:p>
    <w:p>
      <w:pPr>
        <w:spacing w:line="240" w:lineRule="auto"/>
        <w:ind w:firstLine="0"/>
        <w:jc w:val="center"/>
      </w:pPr>
      <w:r>
        <w:rPr>
          <w:b/>
          <w:bCs/>
          <w:sz w:val="18"/>
        </w:rPr>
        <w:drawing>
          <wp:inline distT="0" distB="0" distL="0" distR="0">
            <wp:extent cx="5478780" cy="3253740"/>
            <wp:effectExtent l="0" t="0" r="762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40" w:name="_Toc50733811"/>
      <w:r>
        <w:rPr>
          <w:rFonts w:hint="eastAsia"/>
        </w:rPr>
        <w:t>实验步骤</w:t>
      </w:r>
      <w:bookmarkEnd w:id="40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连线说明：</w:t>
      </w:r>
    </w:p>
    <w:tbl>
      <w:tblPr>
        <w:tblStyle w:val="5"/>
        <w:tblW w:w="9625" w:type="dxa"/>
        <w:jc w:val="center"/>
        <w:tblBorders>
          <w:top w:val="single" w:color="C0C0C0" w:sz="4" w:space="0"/>
          <w:left w:val="single" w:color="C0C0C0" w:sz="4" w:space="0"/>
          <w:bottom w:val="single" w:color="C0C0C0" w:sz="4" w:space="0"/>
          <w:right w:val="single" w:color="C0C0C0" w:sz="4" w:space="0"/>
          <w:insideH w:val="single" w:color="C0C0C0" w:sz="4" w:space="0"/>
          <w:insideV w:val="single" w:color="C0C0C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05"/>
        <w:gridCol w:w="990"/>
        <w:gridCol w:w="2430"/>
      </w:tblGrid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05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B6区：CS、A0、A1</w:t>
            </w:r>
          </w:p>
        </w:tc>
        <w:tc>
          <w:tcPr>
            <w:tcW w:w="99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——</w:t>
            </w:r>
          </w:p>
        </w:tc>
        <w:tc>
          <w:tcPr>
            <w:tcW w:w="243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A3区：CS1、A0、A1</w:t>
            </w:r>
          </w:p>
        </w:tc>
      </w:tr>
      <w:tr>
        <w:tblPrEx>
          <w:tblBorders>
            <w:top w:val="single" w:color="C0C0C0" w:sz="4" w:space="0"/>
            <w:left w:val="single" w:color="C0C0C0" w:sz="4" w:space="0"/>
            <w:bottom w:val="single" w:color="C0C0C0" w:sz="4" w:space="0"/>
            <w:right w:val="single" w:color="C0C0C0" w:sz="4" w:space="0"/>
            <w:insideH w:val="single" w:color="C0C0C0" w:sz="4" w:space="0"/>
            <w:insideV w:val="single" w:color="C0C0C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05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B6区：</w:t>
            </w:r>
            <w:r>
              <w:rPr>
                <w:rFonts w:hint="eastAsia"/>
                <w:color w:val="FF0000"/>
                <w:szCs w:val="21"/>
              </w:rPr>
              <w:t>JP53</w:t>
            </w:r>
            <w:r>
              <w:rPr>
                <w:rFonts w:hint="eastAsia"/>
                <w:szCs w:val="21"/>
              </w:rPr>
              <w:t>(PB口)、JP75(B)、JP79(C)、JP52(PC口)</w:t>
            </w:r>
          </w:p>
        </w:tc>
        <w:tc>
          <w:tcPr>
            <w:tcW w:w="99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——</w:t>
            </w:r>
          </w:p>
        </w:tc>
        <w:tc>
          <w:tcPr>
            <w:tcW w:w="2430" w:type="dxa"/>
          </w:tcPr>
          <w:p>
            <w:pPr>
              <w:ind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F4区：A、B、C、D</w:t>
            </w:r>
          </w:p>
        </w:tc>
      </w:tr>
    </w:tbl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\o\ac(○,2)</w:instrText>
      </w:r>
      <w:r>
        <w:fldChar w:fldCharType="end"/>
      </w:r>
      <w:r>
        <w:rPr>
          <w:rFonts w:hint="eastAsia"/>
        </w:rPr>
        <w:t>运行程序，观察实验结果（任意按下F4区4X4键盘几个键，它上面的8个LED显示器会将按键的编码从左至右依次显示出来），可依此验证对程序的正确性。</w:t>
      </w:r>
    </w:p>
    <w:p>
      <w:pPr>
        <w:pStyle w:val="3"/>
      </w:pPr>
      <w:bookmarkStart w:id="41" w:name="_Toc50733812"/>
      <w:r>
        <w:rPr>
          <w:rFonts w:hint="eastAsia"/>
        </w:rPr>
        <w:t>演示程序</w:t>
      </w:r>
      <w:bookmarkEnd w:id="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bookmarkStart w:id="44" w:name="_GoBack"/>
      <w:r>
        <w:rPr>
          <w:rFonts w:hint="eastAsia" w:eastAsia="宋体"/>
          <w:b w:val="0"/>
          <w:bCs w:val="0"/>
          <w:lang w:eastAsia="zh-CN"/>
        </w:rPr>
        <w:t>#define u8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unsigned char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xdata u8 COM_8255 _at_ 0xF003;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xdata u8 PA_8255 _at_ 0xF000;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xdata u8 PB_8255 _at_ 0xF001;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xdata u8 PC_8255 _at_ 0xF002;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u8 buffer[8];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//8个字节显示缓冲区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void DL1()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u8 i,j;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i = 0x2;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do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j = 250;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while(--j)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{;}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}while(--i);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code const u8 SegArray[] = {0xc0,0xf9,0xa4,0xb0,0x99,0x92,0x82,0xf8,0x80,0x90,0x88,0x83,0xc6,0xa1,0x86,0x8e,0xff};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void DIR()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u8 i = 0xfe;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u8* pBuffer = buffer;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while(i != 0xff)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PA_8255 = SegArray[*pBuffer++];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//段数据-&gt;8255 PA口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PB_8255 = i;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//扫描模式-&gt;8255 PB口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DL1();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//延迟1ms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i = ((i &lt;&lt; 1) | 0x1);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PB_8255 = 0xff;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u8 AllKey()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PB_8255 = 0x0;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//全"0"-&gt;扫描口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return ~PC_8255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&amp; 0x3;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//读键状态, 取低二位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u8 keyi()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u8 i,j;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while (1)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if (AllKey() == 0)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//调用判有无闭合键子程序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DIR();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DIR();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//调用显示子程序,延迟6ms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continue;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DIR();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DIR();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if (AllKey() == 0)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//调用判有无闭合键子程序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DIR();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continue;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i = 0xfe;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j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while(i != 0xff)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PB_8255 = i;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if ((PC_8255 &amp; 0x1) == 0)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{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//0行有键闭合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else if ((PC_8255 &amp; 0x2) == 0)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{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//1行有键闭合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j += 8;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j++;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//列计数器加1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i = ((i&lt;&lt;1) | 1);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if (i == 0xff)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//完成一次扫描,没有键按下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continue;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do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DIR();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}while(AllKey() != 0);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//判断释放否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return j;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//键号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void main()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u8 i;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COM_8255 = 0x89;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//PA、PB输出，PC输入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for (i = 0; i &lt; 8; i++)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buffer[i] = 0x10;</w:t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//0x10-消隐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DIR();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while(1)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for (i = 0; i &lt; 8; i++)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buffer[i] = keyi();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ab/>
      </w:r>
      <w:r>
        <w:rPr>
          <w:rFonts w:hint="eastAsia" w:eastAsia="宋体"/>
          <w:b w:val="0"/>
          <w:bCs w:val="0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}</w:t>
      </w:r>
    </w:p>
    <w:bookmarkEnd w:id="44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eastAsia="宋体"/>
          <w:lang w:eastAsia="zh-CN"/>
        </w:rPr>
      </w:pPr>
    </w:p>
    <w:p>
      <w:pPr>
        <w:pStyle w:val="3"/>
      </w:pPr>
      <w:bookmarkStart w:id="42" w:name="_Toc50733813"/>
      <w:r>
        <w:rPr>
          <w:rFonts w:hint="eastAsia"/>
        </w:rPr>
        <w:t>实验结果</w:t>
      </w:r>
      <w:bookmarkEnd w:id="4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455920" cy="4091940"/>
            <wp:effectExtent l="0" t="0" r="1143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/>
        </w:rPr>
      </w:pPr>
    </w:p>
    <w:p>
      <w:pPr>
        <w:pStyle w:val="3"/>
      </w:pPr>
      <w:bookmarkStart w:id="43" w:name="_Toc50733814"/>
      <w:r>
        <w:rPr>
          <w:rFonts w:hint="eastAsia"/>
        </w:rPr>
        <w:t>实验扩展及思考</w:t>
      </w:r>
      <w:bookmarkEnd w:id="43"/>
    </w:p>
    <w:p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\o\ac(○,1)</w:instrText>
      </w:r>
      <w:r>
        <w:fldChar w:fldCharType="end"/>
      </w:r>
      <w:r>
        <w:rPr>
          <w:rFonts w:hint="eastAsia"/>
        </w:rPr>
        <w:t>显示程序中延时函数起什么作用？如何调节数码块亮度？</w:t>
      </w:r>
    </w:p>
    <w:p>
      <w:r>
        <w:rPr>
          <w:rFonts w:hint="eastAsia"/>
        </w:rPr>
        <w:t>答：在每段程序后面，都有一个延时和消影。消影的主要作用是避免下段代码受到干扰，而延时的作用是区分显示和消影，避免无法观察的数字的现象。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/>
          <w:lang w:eastAsia="zh-CN"/>
        </w:rPr>
      </w:pPr>
      <w:r>
        <w:rPr>
          <w:rFonts w:hint="eastAsia"/>
        </w:rPr>
        <w:t>调节数码块亮度：增大电压。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DE75605"/>
    <w:multiLevelType w:val="multilevel"/>
    <w:tmpl w:val="1DE75605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lvlText w:val="%1.%2.%3"/>
      <w:lvlJc w:val="left"/>
      <w:pPr>
        <w:ind w:left="720" w:hanging="720"/>
      </w:pPr>
    </w:lvl>
    <w:lvl w:ilvl="3" w:tentative="0">
      <w:start w:val="1"/>
      <w:numFmt w:val="decimal"/>
      <w:lvlText w:val="%1.%2.%3.%4"/>
      <w:lvlJc w:val="left"/>
      <w:pPr>
        <w:ind w:left="864" w:hanging="864"/>
      </w:pPr>
    </w:lvl>
    <w:lvl w:ilvl="4" w:tentative="0">
      <w:start w:val="1"/>
      <w:numFmt w:val="decimal"/>
      <w:lvlText w:val="%1.%2.%3.%4.%5"/>
      <w:lvlJc w:val="left"/>
      <w:pPr>
        <w:ind w:left="1008" w:hanging="1008"/>
      </w:pPr>
    </w:lvl>
    <w:lvl w:ilvl="5" w:tentative="0">
      <w:start w:val="1"/>
      <w:numFmt w:val="decimal"/>
      <w:lvlText w:val="%1.%2.%3.%4.%5.%6"/>
      <w:lvlJc w:val="left"/>
      <w:pPr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IwZWZmMjE0ZmUzMzFlMjdmMTMyYjVlNWVmYzcwYWYifQ=="/>
  </w:docVars>
  <w:rsids>
    <w:rsidRoot w:val="54E31F66"/>
    <w:rsid w:val="2A9015BA"/>
    <w:rsid w:val="54E31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0" w:line="440" w:lineRule="exact"/>
      <w:ind w:firstLine="576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numPr>
        <w:ilvl w:val="0"/>
        <w:numId w:val="1"/>
      </w:numPr>
      <w:spacing w:before="800" w:after="800" w:line="240" w:lineRule="auto"/>
      <w:jc w:val="center"/>
      <w:outlineLvl w:val="0"/>
    </w:pPr>
    <w:rPr>
      <w:rFonts w:eastAsia="黑体" w:cstheme="majorBidi"/>
      <w:b/>
      <w:sz w:val="30"/>
      <w:szCs w:val="32"/>
    </w:rPr>
  </w:style>
  <w:style w:type="paragraph" w:styleId="3">
    <w:name w:val="heading 2"/>
    <w:basedOn w:val="1"/>
    <w:next w:val="1"/>
    <w:unhideWhenUsed/>
    <w:qFormat/>
    <w:uiPriority w:val="0"/>
    <w:pPr>
      <w:numPr>
        <w:ilvl w:val="1"/>
        <w:numId w:val="1"/>
      </w:numPr>
      <w:spacing w:before="320" w:after="320" w:line="240" w:lineRule="auto"/>
      <w:jc w:val="both"/>
      <w:outlineLvl w:val="1"/>
    </w:pPr>
    <w:rPr>
      <w:rFonts w:eastAsia="黑体" w:cstheme="majorBidi"/>
      <w:b/>
      <w:szCs w:val="26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nhideWhenUsed/>
    <w:qFormat/>
    <w:uiPriority w:val="99"/>
    <w:pPr>
      <w:tabs>
        <w:tab w:val="center" w:pos="4320"/>
        <w:tab w:val="right" w:pos="8640"/>
      </w:tabs>
      <w:spacing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emf"/><Relationship Id="rId7" Type="http://schemas.openxmlformats.org/officeDocument/2006/relationships/image" Target="media/image2.jpeg"/><Relationship Id="rId6" Type="http://schemas.openxmlformats.org/officeDocument/2006/relationships/image" Target="media/image1.emf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0.jpeg"/><Relationship Id="rId14" Type="http://schemas.openxmlformats.org/officeDocument/2006/relationships/image" Target="media/image9.emf"/><Relationship Id="rId13" Type="http://schemas.openxmlformats.org/officeDocument/2006/relationships/image" Target="media/image8.jpeg"/><Relationship Id="rId12" Type="http://schemas.openxmlformats.org/officeDocument/2006/relationships/image" Target="media/image7.emf"/><Relationship Id="rId11" Type="http://schemas.openxmlformats.org/officeDocument/2006/relationships/image" Target="media/image6.jpeg"/><Relationship Id="rId10" Type="http://schemas.openxmlformats.org/officeDocument/2006/relationships/image" Target="media/image5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3471</Words>
  <Characters>6163</Characters>
  <Lines>0</Lines>
  <Paragraphs>0</Paragraphs>
  <TotalTime>1</TotalTime>
  <ScaleCrop>false</ScaleCrop>
  <LinksUpToDate>false</LinksUpToDate>
  <CharactersWithSpaces>15898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2022-05-22T12:52:00Z</dcterms:created>
  <dc:creator>言清欢</dc:creator>
  <cp:lastModifiedBy>言清欢</cp:lastModifiedBy>
  <dcterms:modified xsi:type="dcterms:W3CDTF">2022-05-22T13:27:54Z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9A0F147810E24E91AE21E200B324CACE</vt:lpwstr>
  </property>
</Properties>
</file>